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>Wymagania z religii w zakresie 4 klasy szkoły podstawowej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 xml:space="preserve">opracowany na podstawie materiałów katechetycznych 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>„Zaproszeni przez Boga</w:t>
      </w:r>
      <w:r w:rsidRPr="00AA2325">
        <w:rPr>
          <w:rFonts w:ascii="Trebuchet MS" w:hAnsi="Trebuchet MS" w:cs="TimesNewRomanPSMT"/>
        </w:rPr>
        <w:t>”</w:t>
      </w:r>
      <w:r w:rsidRPr="00AA2325">
        <w:rPr>
          <w:rFonts w:ascii="Trebuchet MS" w:hAnsi="Trebuchet MS" w:cs="Tahoma"/>
        </w:rPr>
        <w:t xml:space="preserve"> 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 xml:space="preserve">zgodnych z programem nauczania religii 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>„Poznaję Boga i w Niego wierzę</w:t>
      </w:r>
      <w:r w:rsidRPr="00AA2325">
        <w:rPr>
          <w:rFonts w:ascii="Trebuchet MS" w:hAnsi="Trebuchet MS" w:cs="TimesNewRomanPSMT"/>
        </w:rPr>
        <w:t>”</w:t>
      </w:r>
      <w:r w:rsidRPr="00AA2325">
        <w:rPr>
          <w:rFonts w:ascii="Trebuchet MS" w:hAnsi="Trebuchet MS" w:cs="Tahoma"/>
        </w:rPr>
        <w:t xml:space="preserve"> nr AZ-2</w:t>
      </w:r>
      <w:r w:rsidR="0007529B">
        <w:rPr>
          <w:rFonts w:ascii="Trebuchet MS" w:hAnsi="Trebuchet MS" w:cs="Tahoma"/>
        </w:rPr>
        <w:t xml:space="preserve">-01/10 </w:t>
      </w:r>
      <w:r w:rsidR="0007529B">
        <w:rPr>
          <w:rFonts w:ascii="Trebuchet MS" w:hAnsi="Trebuchet MS" w:cs="Tahoma"/>
        </w:rPr>
        <w:br/>
        <w:t>na rok szkolny 2017/18</w:t>
      </w:r>
      <w:bookmarkStart w:id="0" w:name="_GoBack"/>
      <w:bookmarkEnd w:id="0"/>
      <w:r w:rsidRPr="00AA2325">
        <w:rPr>
          <w:rFonts w:ascii="Trebuchet MS" w:hAnsi="Trebuchet MS" w:cs="Tahoma"/>
        </w:rPr>
        <w:br/>
        <w:t>Halina Kotłowska</w:t>
      </w:r>
    </w:p>
    <w:p w:rsidR="00404C29" w:rsidRDefault="00404C29" w:rsidP="00404C29">
      <w:pPr>
        <w:autoSpaceDE w:val="0"/>
        <w:rPr>
          <w:rFonts w:ascii="Trebuchet MS" w:hAnsi="Trebuchet MS" w:cs="Tahoma"/>
          <w:b/>
          <w:bCs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2411"/>
        <w:gridCol w:w="141"/>
        <w:gridCol w:w="3402"/>
        <w:gridCol w:w="3266"/>
      </w:tblGrid>
      <w:tr w:rsidR="00AA2325" w:rsidTr="00AA2325">
        <w:trPr>
          <w:trHeight w:val="35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Wymagania</w:t>
            </w:r>
          </w:p>
        </w:tc>
      </w:tr>
      <w:tr w:rsidR="00AA2325" w:rsidTr="00AA2325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25" w:rsidRDefault="00AA2325">
            <w:pPr>
              <w:suppressAutoHyphens w:val="0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podstawowe</w:t>
            </w:r>
          </w:p>
          <w:p w:rsidR="00AA2325" w:rsidRDefault="00AA2325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ponadpodstawowe</w:t>
            </w:r>
          </w:p>
          <w:p w:rsidR="00AA2325" w:rsidRDefault="00AA2325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Pan Jezus zaprasza mnie do przyjaźni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Wyjaśnianie sensu               i wartości przyjaźni               z Jezusem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ahoma"/>
              </w:rPr>
              <w:t xml:space="preserve">- </w:t>
            </w:r>
            <w:r>
              <w:rPr>
                <w:rFonts w:ascii="Trebuchet MS" w:hAnsi="Trebuchet MS" w:cs="TimesNewRomanPSMT"/>
              </w:rPr>
              <w:t xml:space="preserve">charakteryzuje postawę przyjaciela Jezusa;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warunki przyjaźni          z Jezusem na podstawie                 J 15, 12-17.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prezentuje sposoby umacniania przyjaźni                      z Jezusem;</w:t>
            </w:r>
            <w:r>
              <w:rPr>
                <w:rFonts w:ascii="Trebuchet MS" w:hAnsi="Trebuchet MS"/>
              </w:rPr>
              <w:t xml:space="preserve">        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znaczenie Mszy Świętej dla rozwijania przyjaźni z Jezusem.</w:t>
            </w:r>
          </w:p>
        </w:tc>
      </w:tr>
      <w:tr w:rsidR="00AA2325" w:rsidTr="00AA2325">
        <w:trPr>
          <w:trHeight w:val="170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Idę drogą wskazaną przez Pana Jezusa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Wyjaśnienie, że przykazania Boże są wyrazem troski Boga           o człowieka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wymienia przykazania Dekalogu;</w:t>
            </w:r>
            <w:r>
              <w:rPr>
                <w:rFonts w:ascii="Trebuchet MS" w:hAnsi="Trebuchet MS"/>
              </w:rPr>
              <w:t xml:space="preserve">                                            </w:t>
            </w:r>
            <w:r>
              <w:rPr>
                <w:rFonts w:ascii="Trebuchet MS" w:hAnsi="Trebuchet MS" w:cs="TimesNewRomanPSMT"/>
              </w:rPr>
              <w:t>- wyjaśnia, co znaczą poszczególne przykazania dla ucznia klasy 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związek pomiędzy ofiarą i przyjaźnią;</w:t>
            </w:r>
            <w:r>
              <w:rPr>
                <w:rFonts w:ascii="Trebuchet MS" w:hAnsi="Trebuchet MS"/>
              </w:rPr>
              <w:t xml:space="preserve">                 </w:t>
            </w:r>
            <w:r>
              <w:rPr>
                <w:rFonts w:ascii="Trebuchet MS" w:hAnsi="Trebuchet MS" w:cs="TimesNewRomanPSMT"/>
              </w:rPr>
              <w:t>- wyjaśnia związek pomiędzy Eucharystią i Dekalogiem.</w:t>
            </w:r>
          </w:p>
        </w:tc>
      </w:tr>
      <w:tr w:rsidR="00AA2325" w:rsidTr="00AA2325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3.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Wyrażam swoją przyjaźń z Panem Jezusem*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Odkrywanie, że gesty  i postawy ciała wyrażają i kształtują duchowe przeżycia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NewRomanPSMT"/>
              </w:rPr>
              <w:t>ludzi uczestniczących w Eucharystii</w:t>
            </w:r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charakteryzuje </w:t>
            </w:r>
            <w:r>
              <w:rPr>
                <w:rFonts w:ascii="Trebuchet MS" w:hAnsi="Trebuchet MS" w:cs="TimesNewRomanPSMT"/>
              </w:rPr>
              <w:t>znaki liturgiczne i postawy wykonywane podczas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Eucharystii;                                        - odróżnia postawy od gestów   i znaków.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wyjaśnia, dlaczego uczestnicy liturgii wykonują te same gesty i znaki;                       - wyjaśnia znaczenie poprawnie wykonywanych gestów i postaw dla owocnego uczestnictwa we Mszy Świętej.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MinionPro-Bold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Przyznaję się do Pana Jezusa*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Wyjaśnienie znaków charakteryzujących wspólnotę tworzącą się na Mszy Świętej)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dlaczego nie należy spóźniać się na Mszę Świętą;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znaki świadczące            o tym, że na Mszy Świętej gromadzimy się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 imię Boga.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znaczenie znaku krzyża i słowa „Amen”;                      - uzasadnia potrzebę gromadzenia się na Mszy Świętej.</w:t>
            </w:r>
          </w:p>
        </w:tc>
      </w:tr>
      <w:tr w:rsidR="00AA2325" w:rsidTr="00AA2325">
        <w:trPr>
          <w:trHeight w:val="173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Mówię Panu Jezusowi: „Przepraszam”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aktu pokuty, jako znaku pojednania i życzliwości)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mówi z pamięci teksty aktu pokuty ze Mszy Świętej;</w:t>
            </w: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sens aktu pokuty na początku Mszy Świętej.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sposoby umożliwiające przyczynienie się do tworzenia wspólnoty</w:t>
            </w:r>
            <w:r>
              <w:rPr>
                <w:rFonts w:ascii="TimesNewRomanPSMT" w:hAnsi="TimesNewRomanPSMT" w:cs="TimesNewRomanPSMT"/>
              </w:rPr>
              <w:t>;</w:t>
            </w:r>
            <w:r>
              <w:rPr>
                <w:rFonts w:ascii="Trebuchet MS" w:hAnsi="Trebuchet MS" w:cs="TimesNewRomanPSMT"/>
              </w:rPr>
              <w:t xml:space="preserve">                                            - wyjaśnia, dlaczego przeproszenie, przebaczenie jest konieczne do budowania wspólnoty.</w:t>
            </w: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A2325" w:rsidTr="00AA2325">
        <w:trPr>
          <w:trHeight w:val="15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 xml:space="preserve">6.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Dostrzegam miłość Pana Jezusa*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związku pomiędzy aktem pokuty          i sakramentem pojednania oraz praktyką pierwszych piątków miesiąca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imesNewRomanPSMT"/>
              </w:rPr>
              <w:t>- wymienia etapy sakramentu pokuty i je wyjaśnia;                - wymienia skutki sakramentu pokuty;                                              - wyjaśnia, jaka jest różnica między aktem pokuty                       a sakramentem pojednania.</w:t>
            </w:r>
            <w:r>
              <w:rPr>
                <w:rFonts w:ascii="Trebuchet MS" w:hAnsi="Trebuchet MS"/>
              </w:rPr>
              <w:t xml:space="preserve">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uzasadnia, dlaczego człowiek wierzący powinien często korzystać z sakramentu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pokuty i pojednania;</w:t>
            </w:r>
            <w:r>
              <w:rPr>
                <w:rFonts w:ascii="Trebuchet MS" w:hAnsi="Trebuchet MS"/>
              </w:rPr>
              <w:t xml:space="preserve">                          </w:t>
            </w:r>
            <w:r>
              <w:rPr>
                <w:rFonts w:ascii="Trebuchet MS" w:hAnsi="Trebuchet MS" w:cs="TimesNewRomanPSMT"/>
              </w:rPr>
              <w:t>- wyjaśnia sens odprawiania pierwszych piątków miesiąca.</w:t>
            </w:r>
          </w:p>
        </w:tc>
      </w:tr>
      <w:tr w:rsidR="00AA2325" w:rsidTr="00AA2325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7. Wielbię Pana Boga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Zapoznanie z treścią            i postawami towarzyszącymi hymnowi: </w:t>
            </w: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Chwała na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wysokości Bogu</w:t>
            </w:r>
            <w:r>
              <w:rPr>
                <w:rFonts w:ascii="Trebuchet MS" w:hAnsi="Trebuchet MS" w:cs="TimesNewRomanPSMT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wie, że katolicy w różny sposób na Mszy Świętej uwielbiają Boga;                              - pamięta tekst hymnu </w:t>
            </w:r>
            <w:r>
              <w:rPr>
                <w:rFonts w:ascii="Trebuchet MS" w:hAnsi="Trebuchet MS" w:cs="TimesNewRomanPSMT"/>
                <w:i/>
              </w:rPr>
              <w:t>Chwała na wysokości Bogu</w:t>
            </w:r>
            <w:r>
              <w:rPr>
                <w:rFonts w:ascii="Trebuchet MS" w:hAnsi="Trebuchet MS" w:cs="TimesNewRomanPSMT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rolę hymnu we Mszy Świętej;                                                   - charakteryzuje postawy wyrażane w hymnie</w:t>
            </w:r>
            <w:r>
              <w:rPr>
                <w:rFonts w:ascii="Trebuchet MS" w:hAnsi="Trebuchet MS" w:cs="TimesNewRomanPSMT"/>
                <w:i/>
              </w:rPr>
              <w:t xml:space="preserve"> Chwała na wysokości Bogu</w:t>
            </w:r>
            <w:r>
              <w:rPr>
                <w:rFonts w:ascii="Trebuchet MS" w:hAnsi="Trebuchet MS" w:cs="TimesNewRomanPSMT"/>
              </w:rPr>
              <w:t xml:space="preserve"> .</w:t>
            </w:r>
          </w:p>
        </w:tc>
      </w:tr>
      <w:tr w:rsidR="00AA2325" w:rsidTr="00AA2325">
        <w:trPr>
          <w:trHeight w:val="131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8. Rozmawiam                  z Panem Bogiem*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kolekty we Mszy Świętej)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imesNewRomanPSMT"/>
              </w:rPr>
              <w:t>- wyjaśnia znaczenie kolekty mszalnej;</w:t>
            </w:r>
            <w:r>
              <w:rPr>
                <w:rFonts w:ascii="Trebuchet MS" w:hAnsi="Trebuchet MS"/>
              </w:rPr>
              <w:t xml:space="preserve">                                        </w:t>
            </w:r>
            <w:r>
              <w:rPr>
                <w:rFonts w:ascii="Trebuchet MS" w:hAnsi="Trebuchet MS" w:cs="TimesNewRomanPSMT"/>
              </w:rPr>
              <w:t>- charakteryzuje rolę kapłana           i naszą rolę w modlitwie kolekty wyrażoną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 słowie „Amen”.</w:t>
            </w:r>
            <w:r>
              <w:rPr>
                <w:rFonts w:ascii="Trebuchet MS" w:hAnsi="Trebuchet MS"/>
              </w:rPr>
              <w:t xml:space="preserve">          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wyróżnia w tekście części składowe kolekty;</w:t>
            </w:r>
            <w:r>
              <w:rPr>
                <w:rFonts w:ascii="Trebuchet MS" w:hAnsi="Trebuchet MS"/>
              </w:rPr>
              <w:t xml:space="preserve">                           </w:t>
            </w:r>
            <w:r>
              <w:rPr>
                <w:rFonts w:ascii="Trebuchet MS" w:hAnsi="Trebuchet MS" w:cs="TimesNewRomanPSMT"/>
              </w:rPr>
              <w:t>- porządkuje przebieg obrzędów wstępnych Mszy Świętej.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9. Pan Bóg pozwala mi poznać Siebie*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prawdy o Bogu objawiającym Siebie ludziom)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definiuje pojęcie „Objawienia”;</w:t>
            </w:r>
            <w:r>
              <w:rPr>
                <w:rFonts w:ascii="Trebuchet MS" w:hAnsi="Trebuchet MS"/>
              </w:rPr>
              <w:t xml:space="preserve">                                 </w:t>
            </w:r>
            <w:r>
              <w:rPr>
                <w:rFonts w:ascii="Trebuchet MS" w:hAnsi="Trebuchet MS" w:cs="TimesNewRomanPSMT"/>
              </w:rPr>
              <w:t>- opisuje sposoby objawiania się Boga człowiekowi.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integruje wydarzenia biblijne z rokiem liturgicznym;</w:t>
            </w:r>
            <w:r>
              <w:rPr>
                <w:rFonts w:ascii="Trebuchet MS" w:hAnsi="Trebuchet MS"/>
              </w:rPr>
              <w:t xml:space="preserve"> 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wyjaśnia, dlaczego chrześcijanin powinien poznawać Objawienie</w:t>
            </w:r>
            <w:r>
              <w:rPr>
                <w:rFonts w:ascii="Trebuchet MS" w:hAnsi="Trebuchet MS"/>
              </w:rPr>
              <w:t xml:space="preserve">                  </w:t>
            </w:r>
            <w:r>
              <w:rPr>
                <w:rFonts w:ascii="Trebuchet MS" w:hAnsi="Trebuchet MS" w:cs="TimesNewRomanPSMT"/>
              </w:rPr>
              <w:t>i nauczanie Kościoła.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10. Odkrywam słowo Boże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(Chrześcijańskie rozumienie Biblii)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skąd pochodzi nazwa Biblia;                                     - wyjaśnia, dlaczego Pismo Święte jest nazywane księgą miłości Boga do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człowieka.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że autorem ksiąg Pisma Świętego jest zarówno Bóg, jak i człowiek;                          - wyjaśnia istotę natchnienia ksiąg Pisma Świętego.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11. Uczę się korzystać z Pisma Świętego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(Kształtowanie umiejętności korzystania         z ksiąg Pisma Świętego                     i posługiwania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się siglami)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wskazuje część Mszy Świętej, w której czytane jest Pismo Święte;</w:t>
            </w:r>
            <w:r>
              <w:rPr>
                <w:rFonts w:ascii="Trebuchet MS" w:hAnsi="Trebuchet MS"/>
              </w:rPr>
              <w:t xml:space="preserve">                                           </w:t>
            </w:r>
            <w:r>
              <w:rPr>
                <w:rFonts w:ascii="Trebuchet MS" w:hAnsi="Trebuchet MS" w:cs="TimesNewRomanPSMT"/>
              </w:rPr>
              <w:t>- wymienia, z jakich części składa się Pismo Święte.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dlaczego warto czytać i starać się zrozumieć teksty Pisma Świętego;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>- wyjaśnia znaczenie poszczególnych części sigli.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</w:tr>
      <w:tr w:rsidR="00AA2325" w:rsidTr="00AA2325">
        <w:trPr>
          <w:trHeight w:val="155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12. Razem z innymi poznaję Pana Boga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Kościoła jako jedynego interpretatora Bożego Objawienia)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wie, że katecheta jest nauczycielem wiary, któremu biskup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powierza zadanie przekazywania Bożego Objawienia;</w:t>
            </w:r>
            <w:r>
              <w:rPr>
                <w:rFonts w:ascii="Trebuchet MS" w:hAnsi="Trebuchet MS"/>
              </w:rPr>
              <w:t xml:space="preserve">                                         </w:t>
            </w:r>
            <w:r>
              <w:rPr>
                <w:rFonts w:ascii="Trebuchet MS" w:hAnsi="Trebuchet MS" w:cs="TimesNewRomanPSMT"/>
              </w:rPr>
              <w:t>- wymienia formy nauczania Kościoła.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pojęcie „Urząd Nauczycielski Kościoła”;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>- wyjaśnia, dlaczego papież               i biskupi mają prawo wyjaśniania Bożego Objawienia.</w:t>
            </w:r>
          </w:p>
        </w:tc>
      </w:tr>
      <w:tr w:rsidR="00AA2325" w:rsidTr="00AA2325">
        <w:trPr>
          <w:trHeight w:val="2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13. Słucham słów Pana Boga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(Wyjaśnienie sensu czytania tekstów Starego Testamentu podczas Liturgii Słowa)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wie, że poznając wydarzenia  i postaci Starego Testamentu, odkrywamy,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co dzisiaj Bóg mówi do ludzi o Sobie i Swoich oczekiwaniach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względem każdego człowieka;</w:t>
            </w:r>
            <w:r>
              <w:rPr>
                <w:rFonts w:ascii="Trebuchet MS" w:hAnsi="Trebuchet MS"/>
              </w:rPr>
              <w:t xml:space="preserve">                              </w:t>
            </w:r>
            <w:r>
              <w:rPr>
                <w:rFonts w:ascii="Trebuchet MS" w:hAnsi="Trebuchet MS" w:cs="TimesNewRomanPSMT"/>
              </w:rPr>
              <w:t>- wymienia sposoby przemawiania Boga do człowieka.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wskazuje różnicę pomiędzy poznawaniem postaci historycznych i wydarzeń Starego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Testamentu;</w:t>
            </w: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 w:cs="TimesNewRomanPSMT"/>
              </w:rPr>
              <w:t>- wyjaśnia istotę tekstów liturgicznych jako dialogu Boga z człowiekiem.</w:t>
            </w:r>
          </w:p>
        </w:tc>
      </w:tr>
      <w:tr w:rsidR="00AA2325" w:rsidTr="00AA2325">
        <w:trPr>
          <w:trHeight w:val="19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14. Śpiewam Panu Bogu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>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(Wyjaśnienie znaczenia psalmu responsoryjnego i jego miejsca w życiu ucznia)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na podstawie tekstów wybranych psalmów wskazuje, co mówią one o Bogu;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>- na podstawie tekstów wybranych psalmów wymienia postawy człowieka, o których piszą ich autorzy.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znaczenie psalmów w Liturgii Słowa;</w:t>
            </w:r>
            <w:r>
              <w:rPr>
                <w:rFonts w:ascii="Trebuchet MS" w:hAnsi="Trebuchet MS"/>
              </w:rPr>
              <w:t xml:space="preserve">                             </w:t>
            </w:r>
            <w:r>
              <w:rPr>
                <w:rFonts w:ascii="Trebuchet MS" w:hAnsi="Trebuchet MS" w:cs="TimesNewRomanPSMT"/>
              </w:rPr>
              <w:t>- wyjaśnia związek treści psalmów z życiem człowieka wierzącego.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 xml:space="preserve">15. Poznaję nauczanie Pana Jezusa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Poznanie sensu czytania księgi Ewangelii podczas Mszy Świętej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ahoma"/>
              </w:rPr>
              <w:t xml:space="preserve">- wyjaśnia, co znaczy Dobra Nowina o zbawieniu;                               </w:t>
            </w:r>
            <w:r>
              <w:rPr>
                <w:rFonts w:ascii="Trebuchet MS" w:eastAsia="TimesNewRomanPSMT" w:hAnsi="Trebuchet MS" w:cs="TimesNewRomanPSMT"/>
              </w:rPr>
              <w:t>- określa, kiedy na Mszy Świętej czytana jest Ewangelia.</w:t>
            </w:r>
          </w:p>
          <w:p w:rsidR="00AA2325" w:rsidRDefault="00AA2325">
            <w:pPr>
              <w:autoSpaceDE w:val="0"/>
              <w:rPr>
                <w:rFonts w:ascii="Trebuchet MS" w:hAnsi="Trebuchet MS" w:cs="Tahoma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ahoma"/>
              </w:rPr>
            </w:pPr>
            <w:r>
              <w:rPr>
                <w:rFonts w:ascii="Trebuchet MS" w:eastAsia="TimesNewRomanPSMT" w:hAnsi="Trebuchet MS" w:cs="Tahoma"/>
              </w:rPr>
              <w:t>- wyjaśnia, dlaczego Ewangelia jest Dobrą Nowiną o zbawieniu  w Jezusie;</w:t>
            </w:r>
            <w:r>
              <w:rPr>
                <w:rFonts w:ascii="Trebuchet MS" w:hAnsi="Trebuchet MS" w:cs="Tahoma"/>
              </w:rPr>
              <w:t xml:space="preserve">               </w:t>
            </w:r>
            <w:r>
              <w:rPr>
                <w:rFonts w:ascii="Trebuchet MS" w:eastAsia="TimesNewRomanPSMT" w:hAnsi="Trebuchet MS" w:cs="Tahoma"/>
              </w:rPr>
              <w:t>- wie po co we Mszy Świętej czytamy fragmenty Ewangelii.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16. Chcę zrozumieć Ewangelię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jednej Dobrej Nowiny o Jezusie Chrystusie przedstawionej przez czterech ewangelistów)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ahoma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jedna Dobra Nowina została zapisana na cztery różne sposoby;                                </w:t>
            </w:r>
            <w:r>
              <w:rPr>
                <w:rFonts w:ascii="Trebuchet MS" w:eastAsia="TimesNewRomanPSMT" w:hAnsi="Trebuchet MS" w:cs="Tahoma"/>
              </w:rPr>
              <w:t>- wyjaśnia, dlaczego jedna Dobra Nowina została zapisana w czterech księgach.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przyporządkowuje symbole ewangelistom i wyjaśnia ich znaczenie;</w:t>
            </w:r>
            <w:r>
              <w:rPr>
                <w:rFonts w:ascii="Trebuchet MS" w:hAnsi="Trebuchet MS"/>
              </w:rPr>
              <w:t xml:space="preserve">                                   </w:t>
            </w:r>
            <w:r>
              <w:rPr>
                <w:rFonts w:ascii="Trebuchet MS" w:eastAsia="TimesNewRomanPSMT" w:hAnsi="Trebuchet MS" w:cs="TimesNewRomanPSMT"/>
              </w:rPr>
              <w:t>- charakteryzuje poszczególne zapisy Ewangelii.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</w:tr>
      <w:tr w:rsidR="00AA2325" w:rsidTr="00AA2325">
        <w:trPr>
          <w:trHeight w:val="27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17. Przyjmuję Dobrą Nowinę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dialogu przed i po Ewangelii oraz ze znaczeniem śpiewu „Alleluja)</w:t>
            </w:r>
          </w:p>
          <w:p w:rsidR="00AA2325" w:rsidRDefault="00AA2325">
            <w:pPr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</w:t>
            </w:r>
            <w:r>
              <w:rPr>
                <w:rFonts w:ascii="Trebuchet MS" w:eastAsia="TimesNewRomanPSMT" w:hAnsi="Trebuchet MS" w:cs="TimesNewRomanPSMT"/>
              </w:rPr>
              <w:t>wie, że dla podkreślenia ważności czytanej Ewangelii śpiew „Alleluja” jest wykonywany uroczyście,                    a obecni na Mszy Świętej włączają się w niego                       w postawie stojącej;                           - zna odpowiedzi na wezwania kapłana podczas czytania Ewangelii.</w:t>
            </w:r>
            <w:r>
              <w:rPr>
                <w:rFonts w:ascii="Trebuchet MS" w:hAnsi="Trebuchet MS"/>
              </w:rPr>
              <w:t xml:space="preserve">                                       </w:t>
            </w:r>
            <w:r>
              <w:rPr>
                <w:rFonts w:ascii="Trebuchet MS" w:eastAsia="TimesNewRomanPSMT" w:hAnsi="Trebuchet MS" w:cs="TimesNewRomanPSMT"/>
              </w:rPr>
              <w:t xml:space="preserve">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definiuje pojęcia: „Alleluja” „Ewangeliarz”;                                 - analizuje ludzkie zachowania w świetle słowa Bożego (na podstawie poznanych fragmentów Pisma Świętego).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18. Jestem apostołem Pana Jezusa*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                 z kolejnymi księgami Nowego Testamentu             i ich znaczeniem</w:t>
            </w:r>
          </w:p>
          <w:p w:rsidR="00AA2325" w:rsidRDefault="00AA2325">
            <w:pPr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Liturgii Słowa)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przyporządkowuje Dzieje Apostolskie, listy i Apokalipsę do właściwej części Pisma Świętego;</w:t>
            </w:r>
            <w:r>
              <w:rPr>
                <w:rFonts w:ascii="Trebuchet MS" w:hAnsi="Trebuchet MS"/>
              </w:rPr>
              <w:t xml:space="preserve">                                         </w:t>
            </w:r>
            <w:r>
              <w:rPr>
                <w:rFonts w:ascii="Trebuchet MS" w:eastAsia="TimesNewRomanPSMT" w:hAnsi="Trebuchet MS" w:cs="TimesNewRomanPSMT"/>
              </w:rPr>
              <w:t>- przyporządkowuje poznane księgi Nowego Testamentu do właściwej części Mszy Świętej.</w:t>
            </w:r>
          </w:p>
          <w:p w:rsidR="00AA2325" w:rsidRDefault="00AA232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że poprzez poznawanie ksiąg Nowego Testamentu rozwijamy przyjaźń z Panem Jezusem;</w:t>
            </w:r>
            <w:r>
              <w:rPr>
                <w:rFonts w:ascii="Trebuchet MS" w:hAnsi="Trebuchet MS"/>
              </w:rPr>
              <w:t xml:space="preserve">            </w:t>
            </w:r>
            <w:r>
              <w:rPr>
                <w:rFonts w:ascii="Trebuchet MS" w:eastAsia="TimesNewRomanPSMT" w:hAnsi="Trebuchet MS" w:cs="TimesNewRomanPSMT"/>
              </w:rPr>
              <w:t>- charakteryzuje zawartość treściową Dziejów Apostolskich, listów                       i Apokalipsy.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19. Żyję słowem Bożym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(Przedstawienie znaczenia homilii)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definiuje pojęcie „homilia”;</w:t>
            </w:r>
            <w:r>
              <w:rPr>
                <w:rFonts w:ascii="Trebuchet MS" w:hAnsi="Trebuchet MS"/>
              </w:rPr>
              <w:t xml:space="preserve">                         </w:t>
            </w:r>
            <w:r>
              <w:rPr>
                <w:rFonts w:ascii="Trebuchet MS" w:eastAsia="TimesNewRomanPSMT" w:hAnsi="Trebuchet MS" w:cs="TimesNewRomanPSMT"/>
              </w:rPr>
              <w:t>- wyjaśnia, dlaczego wierzący słuchają homilii.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analizuje tekst Mt 19, 16-22 oraz treść opowiadania               ks. Kazimierza Wójtowicza, </w:t>
            </w:r>
            <w:r>
              <w:rPr>
                <w:rFonts w:ascii="Trebuchet MS" w:hAnsi="Trebuchet MS" w:cs="TimesNewRomanPS-ItalicMT"/>
                <w:i/>
                <w:iCs/>
              </w:rPr>
              <w:t>Ziarna przyjaźni</w:t>
            </w:r>
            <w:r>
              <w:rPr>
                <w:rFonts w:ascii="Trebuchet MS" w:hAnsi="Trebuchet MS" w:cs="TimesNewRomanPSMT"/>
              </w:rPr>
              <w:t>;</w:t>
            </w:r>
            <w:r>
              <w:rPr>
                <w:rFonts w:ascii="Trebuchet MS" w:eastAsia="TimesNewRomanPSMT" w:hAnsi="Trebuchet MS" w:cs="TimesNewRomanPSMT"/>
              </w:rPr>
              <w:t xml:space="preserve">                                        - przyporządkowuje treść homilii do swoich możliwości wypełniania Bożych przykazań.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20. Wyznaję wiarę             w Pana Boga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wyznawania wiary)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ludzie wyrażają swą wiarę w ciągu wieków na różne sposoby;                                               - recytuje wspólnie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 xml:space="preserve">Credo </w:t>
            </w:r>
            <w:r>
              <w:rPr>
                <w:rFonts w:ascii="Trebuchet MS" w:eastAsia="TimesNewRomanPSMT" w:hAnsi="Trebuchet MS" w:cs="TimesNewRomanPSMT"/>
              </w:rPr>
              <w:t>mszalne.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wymienia prawdy wiary zawarte w wyznaniu wiary;                      - wyjaśnia artykuły wyznania wiary.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21. Pamiętam                       o innych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modlitwy wiernych w życiu ludzi wierzących)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charakteryzuje „modlitwę powszechną” ;                                    - uzasadnia dlaczego jest ważne, aby modlić się za innych.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 potrzebę modlitwy powszechnej we Mszy Świętej;</w:t>
            </w:r>
            <w:r>
              <w:rPr>
                <w:rFonts w:ascii="Trebuchet MS" w:hAnsi="Trebuchet MS"/>
              </w:rPr>
              <w:t xml:space="preserve">          </w:t>
            </w:r>
            <w:r>
              <w:rPr>
                <w:rFonts w:ascii="Trebuchet MS" w:eastAsia="TimesNewRomanPSMT" w:hAnsi="Trebuchet MS" w:cs="TimesNewRomanPSMT"/>
              </w:rPr>
              <w:t>- wymienia elementy składowe wezwań kierowanych do Boga w modlitwie powszechnej.</w:t>
            </w:r>
          </w:p>
        </w:tc>
      </w:tr>
      <w:tr w:rsidR="00AA2325" w:rsidTr="00AA2325">
        <w:trPr>
          <w:trHeight w:val="17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22. Pan Bóg mnie stworzył*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 biblijnym opowiadaniem o Bożym dziele stworzenia świata)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na czym polega istota daru;                                                              - wymienia dary naturalne otrzymane od Stwórcy.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nazywa część Mszy Świętej,        w której wykorzystujemy dary stworzone przez Boga;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 xml:space="preserve"> interpretuje tekst                     </w:t>
            </w:r>
            <w:r>
              <w:rPr>
                <w:rFonts w:ascii="Trebuchet MS" w:eastAsia="TimesNewRomanPSMT" w:hAnsi="Trebuchet MS" w:cs="TimesNewRomanPSMT"/>
              </w:rPr>
              <w:t>Rdz 1, 1.3.5.9.11.16. 20.25-26.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23. Otrzymałem wyjątkowe dary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(Zapoznanie uczniów z pojęciem godności człowieka i jego znaczeniem)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MinionPro-Bold"/>
                <w:bCs/>
              </w:rPr>
              <w:t xml:space="preserve"> </w:t>
            </w:r>
            <w:r>
              <w:rPr>
                <w:rFonts w:ascii="Trebuchet MS" w:eastAsia="TimesNewRomanPSMT" w:hAnsi="Trebuchet MS" w:cs="TimesNewRomanPSMT"/>
              </w:rPr>
              <w:t>- wyjaśnia, na czym polega wyjątkowość człowieka w świecie roślin i zwierząt;                                              - wymienia dary duchowe                     i wyjaśnia ich znaczenie.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znaczy, że człowiek posiada godność;                    - uzasadnia, że każdy jest odpowiedzialny za otrzymane dary.</w:t>
            </w:r>
          </w:p>
        </w:tc>
      </w:tr>
      <w:tr w:rsidR="00AA2325" w:rsidTr="00AA2325">
        <w:trPr>
          <w:trHeight w:val="5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24. Ja też tworzę kulturę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chrześcijańskiego wymiaru kultury)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rozróżnia wytwory kultury materialnej od wytworów kultury duchowej;                                           - wyjaśnia różnicę między tym, że Bóg stwarza, a człowiek tworzy.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-ItalicMT" w:hAnsi="Trebuchet MS" w:cs="TimesNewRomanPS-ItalicMT"/>
                <w:iCs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wyjaśnia, na czym polega chrześcijański wymiar kultury; </w:t>
            </w:r>
            <w:r>
              <w:rPr>
                <w:rFonts w:ascii="Trebuchet MS" w:hAnsi="Trebuchet MS"/>
              </w:rPr>
              <w:t xml:space="preserve">              </w:t>
            </w:r>
            <w:r>
              <w:rPr>
                <w:rFonts w:ascii="Trebuchet MS" w:eastAsia="TimesNewRomanPSMT" w:hAnsi="Trebuchet MS" w:cs="TimesNewRomanPSMT"/>
              </w:rPr>
              <w:t xml:space="preserve">- analizuje tekst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>Dekalogu św. Franciszka z Asyżu</w:t>
            </w:r>
            <w:r>
              <w:rPr>
                <w:rFonts w:ascii="Trebuchet MS" w:eastAsia="TimesNewRomanPS-ItalicMT" w:hAnsi="Trebuchet MS" w:cs="TimesNewRomanPS-ItalicMT"/>
                <w:iCs/>
              </w:rPr>
              <w:t>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25. Dzielę się                   z innymi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prawdy             o tym, że Jezus uczy swoich uczniów ofiarności)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 być ofiarnym;                                                      - wymienia część Mszy Świętej, która jest wezwaniem do postawy ofiarności wobec innych.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wymienia uczynki miłosierdzia co do ciała                   i duszy i proponuje, jak je wypełnia, by być ofiarnym wobec innych;                                      - opowiada perykopę Łk 9,12-17, patrząc na te wydarzenia                      z perspektywy Apostołów, Jezusa i tłumu.</w:t>
            </w:r>
          </w:p>
        </w:tc>
      </w:tr>
      <w:tr w:rsidR="00AA2325" w:rsidTr="00AA2325">
        <w:trPr>
          <w:trHeight w:val="16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26. Przynoszę Panu Bogu swoje dary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Przedstawienie znaczenia postaw związanych                      z procesją z darami)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 osoby i czyny, poprzez które inni okazali się ofiarni wobec niego;</w:t>
            </w:r>
            <w:r>
              <w:rPr>
                <w:rFonts w:ascii="Trebuchet MS" w:hAnsi="Trebuchet MS"/>
              </w:rPr>
              <w:t xml:space="preserve">                                                              </w:t>
            </w:r>
            <w:r>
              <w:rPr>
                <w:rFonts w:ascii="Trebuchet MS" w:eastAsia="TimesNewRomanPSMT" w:hAnsi="Trebuchet MS" w:cs="TimesNewRomanPSMT"/>
              </w:rPr>
              <w:t>- wymienia, jakie dary składamy Bogu w czasie Eucharystii.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wymienia ofiary czasów Starego Testamentu;                                            - </w:t>
            </w:r>
            <w:r>
              <w:rPr>
                <w:rFonts w:ascii="Trebuchet MS" w:hAnsi="Trebuchet MS" w:cs="TimesNewRomanPSMT"/>
              </w:rPr>
              <w:t>potrafi odszukać w Piśmie Świętym wskazany fragment.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27. Dziękuję Panu Bogu za dar wyzwolenia*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Uświadomienie, że złożona przez Jezusa na krzyżu ofiara życia jest uobecniana podczas Eucharystii)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człowiek wybierając zło - grzech jest w niewoli zła                   i grzechu;                                              - opowiada, w jaki sposób Jezus wyzwala ludzi z niewoli grzechu.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grzech prowadzi do wewnętrznej niewoli;                                         - wyjaśnia związek Eucharystii z ofiarą Jezusa na krzyżu.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28. Sławię wielkość Pana Boga*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Rozwijanie umiejętności dziękczynienia                              i wielbienia Boga podczas Mszy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Świętej)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pamięta dialog pojawiający się przed prefacją i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>Święty</w:t>
            </w:r>
            <w:r>
              <w:rPr>
                <w:rFonts w:ascii="Trebuchet MS" w:eastAsia="TimesNewRomanPSMT" w:hAnsi="Trebuchet MS" w:cs="TimesNewRomanPSMT"/>
              </w:rPr>
              <w:t>;                     - wyjaśnia, dlaczego podczas Mszy Świętej dziękujemy Bogu za Jego dary;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wymienia części Mszy Świętej, w których                       w szczególny sposób składamy Panu Bogu wdzięczność                               i uwielbienie;</w:t>
            </w:r>
            <w:r>
              <w:rPr>
                <w:rFonts w:ascii="Trebuchet MS" w:hAnsi="Trebuchet MS"/>
              </w:rPr>
              <w:t xml:space="preserve">                                   </w:t>
            </w:r>
            <w:r>
              <w:rPr>
                <w:rFonts w:ascii="Trebuchet MS" w:eastAsia="TimesNewRomanPSMT" w:hAnsi="Trebuchet MS" w:cs="TimesNewRomanPSMT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dary, za które dziękujemy Panu Bogu                   w prefacji.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29. Mam kochać jak Pan Jezus*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               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Eucharystii jako ofiary miłości, przez którą Jezus zaprasza nas do okazywania miłości innym)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opowiada, co dzieje się podczas przeistoczenia;                                            - wyjaśnia, że przemiana chleba                i wina w Ciało i Krew Chrystusa dokonuje się mocą Ducha Świętego;                                            - </w:t>
            </w:r>
            <w:r>
              <w:rPr>
                <w:rFonts w:ascii="Trebuchet MS" w:hAnsi="Trebuchet MS" w:cs="TimesNewRomanPSMT"/>
              </w:rPr>
              <w:t>określa, w jaki sposób można okazywać miłość w działaniu.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uzasadnia, dlaczego oddanie życia uznawane jest za znak największej miłości;                      </w:t>
            </w:r>
            <w:r>
              <w:rPr>
                <w:rFonts w:ascii="Trebuchet MS" w:hAnsi="Trebuchet MS" w:cs="TimesNewRomanPSMT"/>
                <w:sz w:val="22"/>
                <w:szCs w:val="22"/>
              </w:rPr>
              <w:t>– wyjaśnia związek ofiary złożonej w Wieczerniku, na krzyżu i podczas Mszy Świętej.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</w:tr>
      <w:tr w:rsidR="00AA2325" w:rsidTr="00AA2325">
        <w:trPr>
          <w:trHeight w:val="16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30. Mówię Panu Bogu: „Amen”*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 (Ukazanie, że Eucharystia jest źródłem siły, aby dochowywać wierności Bogu)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czym jest Msza Święta i dlaczego powinniśmy          w niej uczestniczyć;                            - podaje sytuacje z życia, przez które człowiek mówi Bogu „tak”.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wyjaśnia znaczenie słowa „Amen” kończącego modlitwę eucharystyczną;                               </w:t>
            </w:r>
            <w:r>
              <w:rPr>
                <w:rFonts w:ascii="Trebuchet MS" w:hAnsi="Trebuchet MS" w:cs="TimesNewRomanPSMT"/>
              </w:rPr>
              <w:t>– definiuje słowo „doksologia”.</w:t>
            </w:r>
          </w:p>
        </w:tc>
      </w:tr>
      <w:tr w:rsidR="00AA2325" w:rsidTr="00AA2325">
        <w:trPr>
          <w:trHeight w:val="18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31. Modlę się do mojego Ojca*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(Kształtowanie umiejętności udzielania odpowiedzi na miłość Boga)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podaje nazwę modlitwy, której Pan Jezus nauczył swoich przyjaciół - Apostołów;                                            - wyjaśnia, dlaczego w Modlitwie Pańskiej nazywamy Boga Ojcem;</w:t>
            </w:r>
            <w:r>
              <w:rPr>
                <w:rFonts w:ascii="Trebuchet MS" w:hAnsi="Trebuchet MS"/>
              </w:rPr>
              <w:t xml:space="preserve">             </w:t>
            </w:r>
            <w:r>
              <w:rPr>
                <w:rFonts w:ascii="Trebuchet MS" w:eastAsia="TimesNewRomanPSMT" w:hAnsi="Trebuchet MS" w:cs="TimesNewRomanPSMT"/>
              </w:rPr>
              <w:t>- wymienia, o co prosimy                  w Modlitwie Pańskiej.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nazywa część Mszy Świętej, w której odmawiamy Modlitwę Pańską;                                                   - wyjaśnia, dlaczego należy odmawiać Modlitwę Pańską.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</w:tr>
      <w:tr w:rsidR="00AA2325" w:rsidTr="00AA2325">
        <w:trPr>
          <w:trHeight w:val="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32. Rozumiem naukę Pana Jezusa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Kształtowanie postawy miłości do Boga          i ludzi na wzór Jezusa poprzez przyjmowanie i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przekazywanie Chrystusowego pokoju)</w:t>
            </w:r>
          </w:p>
          <w:p w:rsidR="00AA2325" w:rsidRDefault="00AA2325">
            <w:pPr>
              <w:suppressAutoHyphens w:val="0"/>
              <w:autoSpaceDE w:val="0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 xml:space="preserve">- wie, że znak pokoju przekazujemy podaniem ręki lub skinięciem głowy i słowami: pokój z Tobą;                             - interpretuje gest przekazywanego znaku pokoju, </w:t>
            </w:r>
            <w:r>
              <w:rPr>
                <w:rFonts w:ascii="Trebuchet MS" w:eastAsia="TimesNewRomanPSMT" w:hAnsi="Trebuchet MS" w:cs="TimesNewRomanPSMT"/>
              </w:rPr>
              <w:lastRenderedPageBreak/>
              <w:t>który czynimy podczas Mszy Świętej.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>- wyjaśnia, dlaczego prosimy Pana Jezusa o pokój podczas Mszy Świętej;                                            - charakteryzuje postawy, gesty, słowa, które pomagają budować pokój.</w:t>
            </w:r>
          </w:p>
        </w:tc>
      </w:tr>
      <w:tr w:rsidR="00AA2325" w:rsidTr="00AA2325">
        <w:trPr>
          <w:trHeight w:val="18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33. Przyjmuję Pana Jezusa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Kształtowanie postawy wdzięczności za Boże wezwanie do udziału we Mszy Świętej)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kiedy możemy przyjmować Komunię Świętą;            - wie, że w dialogu przed przyjęciem Komunii świętej wyznajemy wiarę w zbawczą moc Jezusa Chrystusa;                             - wie, że ważne jest dziękczynienie po przyjęciu Komunii świętej.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SymbolMT" w:hAnsi="Trebuchet MS" w:cs="SymbolMT"/>
              </w:rPr>
              <w:t xml:space="preserve">- </w:t>
            </w:r>
            <w:r>
              <w:rPr>
                <w:rFonts w:ascii="Trebuchet MS" w:eastAsia="TimesNewRomanPSMT" w:hAnsi="Trebuchet MS" w:cs="TimesNewRomanPSMT"/>
              </w:rPr>
              <w:t>wymienia powody, dla których należy brać udział,           w niedzielnej Eucharystii;                                         - wyjaśnia, dlaczego należy przyjmować przemieniony podczas Eucharystii w Ciało Chrystusa chleb.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34. Pan Jezus zaprasza mnie do domu Ojca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nieba jako celu życia człowieka)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umie nazwać cel życia chrześcijanina;                                   - wyjaśnia, kto daje człowiekowi życie wieczne.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wymienia określenia „nieba”: dom Boga Ojca, życie wieczne, zbawienie;                 </w:t>
            </w:r>
            <w:r>
              <w:rPr>
                <w:rFonts w:ascii="Trebuchet MS" w:hAnsi="Trebuchet MS" w:cs="Times New Roman"/>
              </w:rPr>
              <w:t xml:space="preserve">- podaje </w:t>
            </w:r>
            <w:r>
              <w:rPr>
                <w:rFonts w:ascii="Trebuchet MS" w:eastAsia="TimesNewRomanPSMT" w:hAnsi="Trebuchet MS" w:cs="TimesNewRomanPSMT"/>
              </w:rPr>
              <w:t>warunki, jakie trzeba spełnić, aby osiągnąć cel wskazany nam przez Jezusa.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35. Wierzę Panu Jezusowi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Wiara jako warunek życia z Bogiem)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kim Jezus jest dla wierzących;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wyjaśnia, czym jest wiara             w życiu człowieka.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odpowiada na pytania dotyczące tekstu J 14, 8-10;                                     -  uzasadnia, dlaczego człowiek potrzebuje wiary.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</w:rPr>
            </w:pPr>
            <w:r>
              <w:rPr>
                <w:rFonts w:ascii="Trebuchet MS" w:hAnsi="Trebuchet MS" w:cs="ChiantiXBdPL-Regular"/>
                <w:b/>
              </w:rPr>
              <w:t>36. Naśladuję Pana Jezusa</w:t>
            </w:r>
            <w:r>
              <w:rPr>
                <w:rFonts w:ascii="Trebuchet MS" w:hAnsi="Trebuchet MS" w:cs="TimesNewRomanPSMT"/>
                <w:b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czynów miłości                  w osiąganiu ostatecznego celu człowieka)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służąc potrzebującym służy samemu Panu Jezusowi;                              - podaje konkretne przykłady realizacji uczynków miłosiernych w codziennym życiu.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wierzący powinni podejmować czyny miłości;                                                  - wyjaśnia związek pomiędzy tym, że Jezus nazywa siebie Drogą, Prawdą i Życiem,            a zaproszeniem do życia                 z Bogiem.</w:t>
            </w:r>
          </w:p>
        </w:tc>
      </w:tr>
      <w:tr w:rsidR="00AA2325" w:rsidTr="00AA2325">
        <w:trPr>
          <w:trHeight w:val="23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37. Czuję obecność Pana Boga*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(Wyjaśnienie prawdy wiary dotyczącej Opatrzności Bożej)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wskazuje, w kim dostrzegamy najwyraźniejszą troskę Pana Boga o człowieka;                               - wyjaśnia, w czym wyraża się Opatrzność Boża nad człowiekiem i światem.</w:t>
            </w: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że chrześcijanie wierzą, iż Pan Bóg nawet złe zamiary człowieka potrafi przemieniać w dobro;                     - wyjaśnia, jakie znaczenie dla życia wierzących ma dialog prowadzony przed błogosławieństwem we Mszy Świętej.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38. Doświadczam opieki Pana Boga*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(Zapoznanie z prawdą wiary o tym, że Pan Bóg okazuje swą Opatrzność nad światem i człowiekiem, posługując się ludźmi)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Pan Bóg pozwala ludziom z Sobą współpracować,  a ważne jest to, by ci zechcieli współpracować z Panem Bogiem  i z sobą nawzajem;                             - przedstawia działalność szkolnych kół Caritas.                   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 związek pomiędzy działalnością dobroczynną ludzi a Bożą Opatrznością;               - wymienia przykłady Bożej Opatrzności w historii ludzi.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39. Mogę być szczęśliwy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(Rozwijamy postawę zaufania Panu Bogu wyrażaną w gotowości przyjęcia Jego błogosławieństwa)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wskazuje, w którym momencie Mszy Świętej kapłan udziela błogosławieństwa;                                        - definiuje pojęcie „błogosławieństwo”.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eastAsia="TimesNewRomanPSMT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wyjaśnia, dlaczego błogosławieństwo jest darem Boga dla człowieka;                    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wyjaśnia </w:t>
            </w:r>
            <w:r>
              <w:rPr>
                <w:rFonts w:ascii="Trebuchet MS" w:hAnsi="Trebuchet MS" w:cs="TimesNewRomanPSMT"/>
                <w:sz w:val="22"/>
                <w:szCs w:val="22"/>
              </w:rPr>
              <w:t>związek pomiędzy udzielaniem błogosławieństwa za pomocą znaku krzyża,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Mszą Świętą a naszym codziennym życiem.</w:t>
            </w:r>
          </w:p>
        </w:tc>
      </w:tr>
      <w:tr w:rsidR="00AA2325" w:rsidTr="00AA2325">
        <w:trPr>
          <w:trHeight w:val="18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40. Potrzebuję błogosławieństwa Pana Boga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zasadności proszenia Pana Boga o błogosławieństwo)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Pan Bóg nie pozostawia człowieka samego i zawsze udziela mu swego błogosławieństwa;                               - wyjaśnia, dlaczego ludzie proszą Pana Boga                       o błogosławieństwo.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ahoma" w:eastAsia="TimesNewRomanPSMT" w:hAnsi="Tahoma" w:cs="Tahoma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uzasadnia, dlaczego Boże błogosławieństwo wymaga od człowieka wiary;                              </w:t>
            </w:r>
            <w:r>
              <w:rPr>
                <w:rFonts w:ascii="Tahoma" w:eastAsia="TimesNewRomanPSMT" w:hAnsi="Tahoma" w:cs="Tahoma"/>
              </w:rPr>
              <w:t>- wymienia przymioty Boga.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41. Znalazłem Przewodnika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konieczności otrzymania                        i przyjęcia błogosławieństwa Bożego            w osiąganiu celu ludzkiego życia – nieba)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 dlaczego ludzie pielgrzymowali i ciągle pielgrzymują do miejsc świętych; - porównuje życie człowieka           z pielgrzymką;                                             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                          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uzasadnia, dlaczego Jezus jest koniecznym przewodnikiem ludzi w trakcie pielgrzymki do domu Boga Ojca;                                            - wyjaśnia znaczenie błogosławieństwa udzielanego podczas sprawowania Eucharystii w czasie ludzkiego wędrowania do domu Ojca.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42. Jestem wybrany*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wartości wybrania przez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 być posłanym;                                             - wskazuje, że przez błogosławieństwo i słowa „Idźcie w pokoju” Pan Jezus posyła nas do ludzi z Ewangelią.</w:t>
            </w: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wymienia, jakie polecenie oraz obietnicę otrzymali uczniowie od Pana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Jezusa zmartwychwstałego;            - wymienia  trudności (zewnętrzne) w dawaniu świadectwa o Jezusie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Chrystusie dzisiaj.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43. Wiem, komu służę*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aktualności głoszenia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co to znaczy być świadkiem Pana Jezusa;</w:t>
            </w:r>
            <w:r>
              <w:rPr>
                <w:rFonts w:ascii="Trebuchet MS" w:eastAsia="TimesNewRomanPSMT" w:hAnsi="Trebuchet MS" w:cs="TimesNewRomanPSMT"/>
              </w:rPr>
              <w:t xml:space="preserve">              - wie, ze życie chrześcijańskie jest jednym ze sposobów dzielenia się Dobrą Nowiną.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opowiada treść misji, jaką otrzymało 72 biblijnych uczniów Pana Jezusa;                      - wskazuje, dlaczego wydarzenia biblijne są wciąż aktualne.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44. Głoszę Dobrą Nowinę*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sposobami głoszenia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wymienia przykłady osób poświęcających swoje życie dla głoszenia Ewangelii: św. Szczepan, Paweł Apostoł, Jan Paweł II;  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podaje sposoby głoszenia Dobrej Nowiny w swoim środowisku.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 - wymienia najważniejsze (3) fakty z życia: św. Szczepana, Pawła Apostoła, Jana Pawła II;         - wyjaśnia, na czym polega wierność Ewangelii.                       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45. Nie zatrzymuję się w drodze do Ojca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lastRenderedPageBreak/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przyczyn, które utrudniają przyjmowanie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- wie, że grzech niszczy przyjaźń chrześcijanina między nim                  a Panem Bogiem oraz między nim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a drugim człowiekiem;                                - wyjaśnia, dlaczego konieczne jest korzystanie z sakramentu pokuty i pojednania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w drodze do Boga Ojca.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- na przykładzie biblijnych bohaterów (bogaty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młodzieniec, syn marnotrawny)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ukazuje trudności i postawy wobec przyjęcia słowa Bożego;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 trudności (wewnętrzne, postawy),              w dawaniu świadectwa                  o Jezusie Chrystusie dzisiaj.</w:t>
            </w:r>
          </w:p>
        </w:tc>
      </w:tr>
    </w:tbl>
    <w:p w:rsidR="00404C29" w:rsidRDefault="00404C29" w:rsidP="00404C29">
      <w:pPr>
        <w:autoSpaceDE w:val="0"/>
      </w:pPr>
    </w:p>
    <w:p w:rsidR="00404C29" w:rsidRDefault="00404C29" w:rsidP="00404C29">
      <w:pPr>
        <w:autoSpaceDE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Tematy oznaczone * można  zrealizować na dwóch jednostkach lekcyjnych. </w:t>
      </w:r>
    </w:p>
    <w:p w:rsidR="00404C29" w:rsidRDefault="00404C29" w:rsidP="00404C29">
      <w:pPr>
        <w:jc w:val="right"/>
      </w:pPr>
    </w:p>
    <w:p w:rsidR="00404C29" w:rsidRDefault="00404C29" w:rsidP="00404C29">
      <w:pPr>
        <w:ind w:left="-850" w:hanging="567"/>
        <w:jc w:val="center"/>
        <w:rPr>
          <w:rFonts w:ascii="Trebuchet MS" w:hAnsi="Trebuchet MS"/>
          <w:sz w:val="22"/>
          <w:szCs w:val="22"/>
        </w:rPr>
      </w:pPr>
    </w:p>
    <w:p w:rsidR="00404C29" w:rsidRDefault="00404C29" w:rsidP="00404C29"/>
    <w:p w:rsidR="006528B6" w:rsidRDefault="006528B6"/>
    <w:sectPr w:rsidR="006528B6" w:rsidSect="00404C29">
      <w:pgSz w:w="11906" w:h="16838"/>
      <w:pgMar w:top="1417" w:right="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A4" w:rsidRDefault="006130A4" w:rsidP="00404C29">
      <w:r>
        <w:separator/>
      </w:r>
    </w:p>
  </w:endnote>
  <w:endnote w:type="continuationSeparator" w:id="0">
    <w:p w:rsidR="006130A4" w:rsidRDefault="006130A4" w:rsidP="0040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hiantiXBdPL-Regular">
    <w:altName w:val="Times New Roman"/>
    <w:charset w:val="00"/>
    <w:family w:val="roman"/>
    <w:pitch w:val="default"/>
  </w:font>
  <w:font w:name="MinionPro-Bold">
    <w:altName w:val="Times New Roman"/>
    <w:charset w:val="EE"/>
    <w:family w:val="roman"/>
    <w:pitch w:val="default"/>
  </w:font>
  <w:font w:name="Ottawa-Bold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A4" w:rsidRDefault="006130A4" w:rsidP="00404C29">
      <w:r>
        <w:separator/>
      </w:r>
    </w:p>
  </w:footnote>
  <w:footnote w:type="continuationSeparator" w:id="0">
    <w:p w:rsidR="006130A4" w:rsidRDefault="006130A4" w:rsidP="0040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9"/>
    <w:rsid w:val="0007529B"/>
    <w:rsid w:val="0016283C"/>
    <w:rsid w:val="0020584C"/>
    <w:rsid w:val="00404C29"/>
    <w:rsid w:val="006130A4"/>
    <w:rsid w:val="006528B6"/>
    <w:rsid w:val="0096602B"/>
    <w:rsid w:val="00AA2325"/>
    <w:rsid w:val="00F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32A70-B0C4-4B9A-B1D6-EC080DC1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04C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C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404C29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character" w:customStyle="1" w:styleId="Znakiprzypiswdolnych">
    <w:name w:val="Znaki przypisów dolnych"/>
    <w:basedOn w:val="Domylnaczcionkaakapitu"/>
    <w:rsid w:val="00404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3131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3</cp:revision>
  <dcterms:created xsi:type="dcterms:W3CDTF">2017-09-11T07:36:00Z</dcterms:created>
  <dcterms:modified xsi:type="dcterms:W3CDTF">2017-09-11T07:46:00Z</dcterms:modified>
</cp:coreProperties>
</file>